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D6" w:rsidRPr="008B58A0" w:rsidRDefault="001407D6" w:rsidP="003D41A7">
      <w:pPr>
        <w:pStyle w:val="4"/>
        <w:shd w:val="clear" w:color="auto" w:fill="auto"/>
        <w:spacing w:line="240" w:lineRule="auto"/>
        <w:jc w:val="right"/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8B58A0">
        <w:rPr>
          <w:rStyle w:val="4Exact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ГОСТ </w:t>
      </w:r>
      <w:proofErr w:type="gramStart"/>
      <w:r w:rsidRPr="008B58A0">
        <w:rPr>
          <w:rStyle w:val="4Exact"/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proofErr w:type="gramEnd"/>
      <w:r w:rsidRPr="008B58A0">
        <w:rPr>
          <w:rStyle w:val="4Exact"/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B58A0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52623</w:t>
      </w:r>
      <w:r w:rsidRPr="008B58A0">
        <w:rPr>
          <w:rStyle w:val="515pt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B58A0">
        <w:rPr>
          <w:rStyle w:val="5Exact"/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8B58A0">
        <w:rPr>
          <w:rStyle w:val="515p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B58A0">
        <w:rPr>
          <w:rStyle w:val="6Exact"/>
          <w:rFonts w:ascii="Times New Roman" w:hAnsi="Times New Roman" w:cs="Times New Roman"/>
          <w:b w:val="0"/>
          <w:color w:val="000000" w:themeColor="text1"/>
          <w:sz w:val="24"/>
          <w:szCs w:val="24"/>
        </w:rPr>
        <w:t>2008</w:t>
      </w:r>
    </w:p>
    <w:p w:rsidR="001407D6" w:rsidRPr="008B58A0" w:rsidRDefault="001407D6" w:rsidP="003D41A7">
      <w:pPr>
        <w:pStyle w:val="a3"/>
        <w:widowControl/>
        <w:ind w:left="0"/>
        <w:rPr>
          <w:rFonts w:ascii="Times New Roman" w:hAnsi="Times New Roman" w:cs="Times New Roman"/>
          <w:b/>
          <w:color w:val="000000" w:themeColor="text1"/>
        </w:rPr>
      </w:pPr>
    </w:p>
    <w:p w:rsidR="001407D6" w:rsidRPr="008B58A0" w:rsidRDefault="001407D6" w:rsidP="003D41A7">
      <w:pPr>
        <w:pStyle w:val="20"/>
        <w:keepNext/>
        <w:keepLines/>
        <w:shd w:val="clear" w:color="auto" w:fill="auto"/>
        <w:tabs>
          <w:tab w:val="left" w:pos="0"/>
        </w:tabs>
        <w:spacing w:after="0" w:line="240" w:lineRule="auto"/>
        <w:rPr>
          <w:rStyle w:val="2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58A0">
        <w:rPr>
          <w:rStyle w:val="2"/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Технология выполнения простой медицинской услуги функционального обследования</w:t>
      </w:r>
    </w:p>
    <w:p w:rsidR="001407D6" w:rsidRPr="008B58A0" w:rsidRDefault="001407D6" w:rsidP="003D41A7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B58A0">
        <w:rPr>
          <w:rFonts w:ascii="Times New Roman" w:hAnsi="Times New Roman"/>
          <w:color w:val="000000" w:themeColor="text1"/>
          <w:sz w:val="24"/>
          <w:szCs w:val="24"/>
        </w:rPr>
        <w:t>Подсчет частоты дыхательных движений</w:t>
      </w:r>
    </w:p>
    <w:p w:rsidR="001407D6" w:rsidRPr="008B58A0" w:rsidRDefault="001407D6" w:rsidP="003D41A7">
      <w:pPr>
        <w:rPr>
          <w:rFonts w:ascii="Times New Roman" w:hAnsi="Times New Roman" w:cs="Times New Roman"/>
          <w:color w:val="000000" w:themeColor="text1"/>
          <w:lang w:eastAsia="en-U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"/>
        <w:gridCol w:w="3997"/>
        <w:gridCol w:w="4678"/>
      </w:tblGrid>
      <w:tr w:rsidR="003D41A7" w:rsidRPr="008B58A0" w:rsidTr="003D41A7"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b/>
                <w:color w:val="000000" w:themeColor="text1"/>
              </w:rPr>
              <w:t>Содержание требования, условия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407D6" w:rsidRPr="008B58A0" w:rsidRDefault="001407D6" w:rsidP="003D41A7">
            <w:pPr>
              <w:ind w:left="9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b/>
                <w:color w:val="000000" w:themeColor="text1"/>
              </w:rPr>
              <w:t>Требования по реализации, алгоритм выполнения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997" w:type="dxa"/>
            <w:tcBorders>
              <w:righ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Функциональное назначение медицинской услуги: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диагностическое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997" w:type="dxa"/>
            <w:tcBorders>
              <w:righ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Материальные ресурсы</w:t>
            </w:r>
          </w:p>
        </w:tc>
        <w:tc>
          <w:tcPr>
            <w:tcW w:w="4678" w:type="dxa"/>
            <w:tcBorders>
              <w:lef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 xml:space="preserve">    2.1</w:t>
            </w:r>
          </w:p>
        </w:tc>
        <w:tc>
          <w:tcPr>
            <w:tcW w:w="3997" w:type="dxa"/>
            <w:tcBorders>
              <w:righ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Приборы, инструменты, изделия медицинского назначения</w:t>
            </w:r>
          </w:p>
        </w:tc>
        <w:tc>
          <w:tcPr>
            <w:tcW w:w="4678" w:type="dxa"/>
            <w:tcBorders>
              <w:left w:val="single" w:sz="4" w:space="0" w:color="000000"/>
            </w:tcBorders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Часы – 1шт.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3997" w:type="dxa"/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Прочий расходуемый материал</w:t>
            </w:r>
          </w:p>
        </w:tc>
        <w:tc>
          <w:tcPr>
            <w:tcW w:w="4678" w:type="dxa"/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Дозируемое жидкое мыло – 2 разовые дозы.</w:t>
            </w:r>
          </w:p>
          <w:p w:rsidR="001407D6" w:rsidRPr="008B58A0" w:rsidRDefault="001407D6" w:rsidP="003D41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Кожный антисептик – 2 разовые дозы.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8675" w:type="dxa"/>
            <w:gridSpan w:val="2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Характеристика методики выполнения медицинской услуги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8675" w:type="dxa"/>
            <w:gridSpan w:val="2"/>
            <w:shd w:val="clear" w:color="auto" w:fill="auto"/>
          </w:tcPr>
          <w:p w:rsidR="001407D6" w:rsidRPr="008B58A0" w:rsidRDefault="001407D6" w:rsidP="003D41A7">
            <w:pPr>
              <w:tabs>
                <w:tab w:val="left" w:pos="34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b/>
                <w:color w:val="000000" w:themeColor="text1"/>
              </w:rPr>
              <w:t>Алгоритм подсчета частоты дыхательных движений</w:t>
            </w:r>
          </w:p>
          <w:p w:rsidR="001407D6" w:rsidRPr="008B58A0" w:rsidRDefault="001407D6" w:rsidP="003D41A7">
            <w:pPr>
              <w:widowControl/>
              <w:numPr>
                <w:ilvl w:val="0"/>
                <w:numId w:val="1"/>
              </w:numPr>
              <w:tabs>
                <w:tab w:val="left" w:pos="345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  <w:u w:val="single"/>
              </w:rPr>
              <w:t>Подготовка к процедуре</w:t>
            </w:r>
            <w:r w:rsidRPr="008B58A0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1.1. Проверить исправность часов.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1.2. Обработать руки гигиеническим уровнем.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1.3. Представиться пациенту, объяснить цель, ход процедуры и получить его согласие.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 xml:space="preserve">1.4. Предложить пациенту или помочь принять удобное положение: усадить или уложить </w:t>
            </w:r>
          </w:p>
          <w:p w:rsidR="001407D6" w:rsidRPr="008B58A0" w:rsidRDefault="001407D6" w:rsidP="003D41A7">
            <w:pPr>
              <w:widowControl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  <w:u w:val="single"/>
              </w:rPr>
              <w:t>Выполнение процедуры</w:t>
            </w:r>
            <w:r w:rsidRPr="008B58A0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1407D6" w:rsidRPr="008B58A0" w:rsidRDefault="001407D6" w:rsidP="003D41A7">
            <w:pPr>
              <w:pStyle w:val="a3"/>
              <w:numPr>
                <w:ilvl w:val="1"/>
                <w:numId w:val="1"/>
              </w:numPr>
              <w:tabs>
                <w:tab w:val="left" w:pos="487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Взять пациента за руку, как при измерении пульса.</w:t>
            </w:r>
          </w:p>
          <w:p w:rsidR="001407D6" w:rsidRPr="008B58A0" w:rsidRDefault="001407D6" w:rsidP="003D41A7">
            <w:pPr>
              <w:pStyle w:val="a3"/>
              <w:numPr>
                <w:ilvl w:val="1"/>
                <w:numId w:val="1"/>
              </w:numPr>
              <w:tabs>
                <w:tab w:val="left" w:pos="487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Визуально определить тип дыхания пациента.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2.2.Положить руки (свою и пациента) на грудную клетку (у женщин) или эпигастральную область (у мужчин).</w:t>
            </w:r>
          </w:p>
          <w:p w:rsidR="001407D6" w:rsidRPr="008B58A0" w:rsidRDefault="001407D6" w:rsidP="003D41A7">
            <w:pPr>
              <w:tabs>
                <w:tab w:val="left" w:pos="487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2.3. Подсчитать частоту дыхательных движений за 1 минуту (вдох и выдох считать, как одно дыхательное движение)</w:t>
            </w:r>
          </w:p>
          <w:p w:rsidR="001407D6" w:rsidRPr="008B58A0" w:rsidRDefault="001407D6" w:rsidP="003D41A7">
            <w:pPr>
              <w:widowControl/>
              <w:numPr>
                <w:ilvl w:val="0"/>
                <w:numId w:val="1"/>
              </w:numPr>
              <w:tabs>
                <w:tab w:val="left" w:pos="345"/>
                <w:tab w:val="left" w:pos="487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  <w:u w:val="single"/>
              </w:rPr>
              <w:t>Окончание процедуры</w:t>
            </w:r>
            <w:r w:rsidRPr="008B58A0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3.1. Сообщить пациенту результат подсчета числа дыхательных движений.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3.2. Обработать руки гигиеническим уровнем.</w:t>
            </w:r>
          </w:p>
          <w:p w:rsidR="001407D6" w:rsidRPr="008B58A0" w:rsidRDefault="001407D6" w:rsidP="003D41A7">
            <w:pPr>
              <w:tabs>
                <w:tab w:val="left" w:pos="487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3.3. Сделать отметку о результатах выполнения процедуры.</w:t>
            </w:r>
          </w:p>
        </w:tc>
      </w:tr>
      <w:tr w:rsidR="003D41A7" w:rsidRPr="008B58A0" w:rsidTr="003D41A7">
        <w:tc>
          <w:tcPr>
            <w:tcW w:w="965" w:type="dxa"/>
            <w:shd w:val="clear" w:color="auto" w:fill="auto"/>
          </w:tcPr>
          <w:p w:rsidR="001407D6" w:rsidRPr="008B58A0" w:rsidRDefault="001407D6" w:rsidP="003D41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8675" w:type="dxa"/>
            <w:gridSpan w:val="2"/>
            <w:shd w:val="clear" w:color="auto" w:fill="auto"/>
          </w:tcPr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Дополнительные сведения об особенностях выполнения методики.</w:t>
            </w:r>
          </w:p>
          <w:p w:rsidR="001407D6" w:rsidRPr="008B58A0" w:rsidRDefault="001407D6" w:rsidP="003D41A7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8B58A0">
              <w:rPr>
                <w:rFonts w:ascii="Times New Roman" w:hAnsi="Times New Roman" w:cs="Times New Roman"/>
                <w:color w:val="000000" w:themeColor="text1"/>
              </w:rPr>
              <w:t>Подсчет дыхательных движений следует проводить в спокойной обстановке. Если дыхание ритмичное, возможен подсчет дыхательных движений за 30 секунд, при этом полученный результат следует удвоить. Число дыхательных движений в одну минуту колеблется от 16 до 20.</w:t>
            </w:r>
          </w:p>
        </w:tc>
      </w:tr>
    </w:tbl>
    <w:p w:rsidR="001407D6" w:rsidRPr="008B58A0" w:rsidRDefault="001407D6" w:rsidP="003D41A7">
      <w:pPr>
        <w:rPr>
          <w:rFonts w:ascii="Times New Roman" w:hAnsi="Times New Roman" w:cs="Times New Roman"/>
          <w:color w:val="000000" w:themeColor="text1"/>
        </w:rPr>
      </w:pPr>
    </w:p>
    <w:p w:rsidR="001407D6" w:rsidRPr="008B58A0" w:rsidRDefault="001407D6" w:rsidP="003D41A7">
      <w:pPr>
        <w:rPr>
          <w:rFonts w:ascii="Times New Roman" w:hAnsi="Times New Roman" w:cs="Times New Roman"/>
          <w:color w:val="000000" w:themeColor="text1"/>
        </w:rPr>
      </w:pPr>
    </w:p>
    <w:p w:rsidR="00CB6776" w:rsidRPr="008B58A0" w:rsidRDefault="00CB6776" w:rsidP="003D41A7">
      <w:pPr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CB6776" w:rsidRPr="008B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B3410"/>
    <w:multiLevelType w:val="multilevel"/>
    <w:tmpl w:val="2558E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08"/>
    <w:rsid w:val="001407D6"/>
    <w:rsid w:val="003D41A7"/>
    <w:rsid w:val="008B58A0"/>
    <w:rsid w:val="00CB6776"/>
    <w:rsid w:val="00EC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D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7D6"/>
    <w:pPr>
      <w:keepNext/>
      <w:widowControl/>
      <w:spacing w:before="240" w:after="60" w:line="276" w:lineRule="auto"/>
      <w:outlineLvl w:val="0"/>
    </w:pPr>
    <w:rPr>
      <w:rFonts w:ascii="Cambria" w:hAnsi="Cambria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7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Exact">
    <w:name w:val="Основной текст (4) Exact"/>
    <w:basedOn w:val="a0"/>
    <w:link w:val="4"/>
    <w:uiPriority w:val="99"/>
    <w:locked/>
    <w:rsid w:val="001407D6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0"/>
    <w:link w:val="5"/>
    <w:uiPriority w:val="99"/>
    <w:locked/>
    <w:rsid w:val="001407D6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15pt">
    <w:name w:val="Основной текст (5) + 15 pt"/>
    <w:aliases w:val="Не полужирный Exact"/>
    <w:basedOn w:val="5Exact"/>
    <w:uiPriority w:val="99"/>
    <w:rsid w:val="001407D6"/>
    <w:rPr>
      <w:rFonts w:ascii="Arial" w:hAnsi="Arial" w:cs="Arial"/>
      <w:b w:val="0"/>
      <w:bCs w:val="0"/>
      <w:sz w:val="30"/>
      <w:szCs w:val="30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locked/>
    <w:rsid w:val="001407D6"/>
    <w:rPr>
      <w:rFonts w:ascii="Arial" w:hAnsi="Arial" w:cs="Arial"/>
      <w:sz w:val="32"/>
      <w:szCs w:val="32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5">
    <w:name w:val="Основной текст (5)"/>
    <w:basedOn w:val="a"/>
    <w:link w:val="5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color w:val="auto"/>
      <w:sz w:val="32"/>
      <w:szCs w:val="32"/>
      <w:lang w:eastAsia="en-US"/>
    </w:rPr>
  </w:style>
  <w:style w:type="character" w:customStyle="1" w:styleId="2">
    <w:name w:val="Заголовок №2_"/>
    <w:basedOn w:val="a0"/>
    <w:link w:val="20"/>
    <w:uiPriority w:val="99"/>
    <w:locked/>
    <w:rsid w:val="001407D6"/>
    <w:rPr>
      <w:rFonts w:ascii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1407D6"/>
    <w:pPr>
      <w:shd w:val="clear" w:color="auto" w:fill="FFFFFF"/>
      <w:spacing w:after="360" w:line="240" w:lineRule="atLeast"/>
      <w:jc w:val="center"/>
      <w:outlineLvl w:val="1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1407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41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41A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D6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7D6"/>
    <w:pPr>
      <w:keepNext/>
      <w:widowControl/>
      <w:spacing w:before="240" w:after="60" w:line="276" w:lineRule="auto"/>
      <w:outlineLvl w:val="0"/>
    </w:pPr>
    <w:rPr>
      <w:rFonts w:ascii="Cambria" w:hAnsi="Cambria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7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Exact">
    <w:name w:val="Основной текст (4) Exact"/>
    <w:basedOn w:val="a0"/>
    <w:link w:val="4"/>
    <w:uiPriority w:val="99"/>
    <w:locked/>
    <w:rsid w:val="001407D6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Exact">
    <w:name w:val="Основной текст (5) Exact"/>
    <w:basedOn w:val="a0"/>
    <w:link w:val="5"/>
    <w:uiPriority w:val="99"/>
    <w:locked/>
    <w:rsid w:val="001407D6"/>
    <w:rPr>
      <w:rFonts w:ascii="Arial" w:hAnsi="Arial" w:cs="Arial"/>
      <w:b/>
      <w:bCs/>
      <w:sz w:val="40"/>
      <w:szCs w:val="40"/>
      <w:shd w:val="clear" w:color="auto" w:fill="FFFFFF"/>
    </w:rPr>
  </w:style>
  <w:style w:type="character" w:customStyle="1" w:styleId="515pt">
    <w:name w:val="Основной текст (5) + 15 pt"/>
    <w:aliases w:val="Не полужирный Exact"/>
    <w:basedOn w:val="5Exact"/>
    <w:uiPriority w:val="99"/>
    <w:rsid w:val="001407D6"/>
    <w:rPr>
      <w:rFonts w:ascii="Arial" w:hAnsi="Arial" w:cs="Arial"/>
      <w:b w:val="0"/>
      <w:bCs w:val="0"/>
      <w:sz w:val="30"/>
      <w:szCs w:val="30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locked/>
    <w:rsid w:val="001407D6"/>
    <w:rPr>
      <w:rFonts w:ascii="Arial" w:hAnsi="Arial" w:cs="Arial"/>
      <w:sz w:val="32"/>
      <w:szCs w:val="32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5">
    <w:name w:val="Основной текст (5)"/>
    <w:basedOn w:val="a"/>
    <w:link w:val="5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b/>
      <w:bCs/>
      <w:color w:val="auto"/>
      <w:sz w:val="40"/>
      <w:szCs w:val="40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1407D6"/>
    <w:pPr>
      <w:shd w:val="clear" w:color="auto" w:fill="FFFFFF"/>
      <w:spacing w:line="441" w:lineRule="exact"/>
    </w:pPr>
    <w:rPr>
      <w:rFonts w:ascii="Arial" w:eastAsiaTheme="minorHAnsi" w:hAnsi="Arial" w:cs="Arial"/>
      <w:color w:val="auto"/>
      <w:sz w:val="32"/>
      <w:szCs w:val="32"/>
      <w:lang w:eastAsia="en-US"/>
    </w:rPr>
  </w:style>
  <w:style w:type="character" w:customStyle="1" w:styleId="2">
    <w:name w:val="Заголовок №2_"/>
    <w:basedOn w:val="a0"/>
    <w:link w:val="20"/>
    <w:uiPriority w:val="99"/>
    <w:locked/>
    <w:rsid w:val="001407D6"/>
    <w:rPr>
      <w:rFonts w:ascii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1407D6"/>
    <w:pPr>
      <w:shd w:val="clear" w:color="auto" w:fill="FFFFFF"/>
      <w:spacing w:after="360" w:line="240" w:lineRule="atLeast"/>
      <w:jc w:val="center"/>
      <w:outlineLvl w:val="1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1407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41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41A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2022-02-02T17:17:00Z</cp:lastPrinted>
  <dcterms:created xsi:type="dcterms:W3CDTF">2018-01-05T15:28:00Z</dcterms:created>
  <dcterms:modified xsi:type="dcterms:W3CDTF">2022-02-02T17:17:00Z</dcterms:modified>
</cp:coreProperties>
</file>